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olor w:val="000000" w:themeColor="text1"/>
          <w:spacing w:val="-2"/>
          <w:kern w:val="0"/>
          <w:sz w:val="36"/>
          <w:szCs w:val="36"/>
          <w14:textFill>
            <w14:solidFill>
              <w14:schemeClr w14:val="tx1"/>
            </w14:solidFill>
          </w14:textFill>
        </w:rPr>
      </w:pPr>
    </w:p>
    <w:p>
      <w:pPr>
        <w:spacing w:line="600" w:lineRule="exact"/>
        <w:jc w:val="center"/>
        <w:rPr>
          <w:rFonts w:hint="eastAsia" w:ascii="黑体" w:hAnsi="黑体" w:eastAsia="黑体"/>
          <w:color w:val="000000" w:themeColor="text1"/>
          <w:spacing w:val="-2"/>
          <w:kern w:val="0"/>
          <w:sz w:val="36"/>
          <w:szCs w:val="36"/>
          <w14:textFill>
            <w14:solidFill>
              <w14:schemeClr w14:val="tx1"/>
            </w14:solidFill>
          </w14:textFill>
        </w:rPr>
      </w:pPr>
      <w:bookmarkStart w:id="0" w:name="_GoBack"/>
      <w:bookmarkEnd w:id="0"/>
      <w:r>
        <w:rPr>
          <w:rFonts w:ascii="黑体" w:hAnsi="黑体" w:eastAsia="黑体"/>
          <w:color w:val="000000" w:themeColor="text1"/>
          <w:spacing w:val="-2"/>
          <w:kern w:val="0"/>
          <w:sz w:val="36"/>
          <w:szCs w:val="36"/>
          <w14:textFill>
            <w14:solidFill>
              <w14:schemeClr w14:val="tx1"/>
            </w14:solidFill>
          </w14:textFill>
        </w:rPr>
        <w:t>舞钢市林业局工作情况</w:t>
      </w:r>
    </w:p>
    <w:p>
      <w:pPr>
        <w:spacing w:line="600" w:lineRule="exact"/>
        <w:ind w:firstLine="632" w:firstLineChars="200"/>
        <w:rPr>
          <w:rFonts w:hint="eastAsia" w:ascii="仿宋" w:hAnsi="仿宋" w:eastAsia="仿宋"/>
          <w:color w:val="000000" w:themeColor="text1"/>
          <w:spacing w:val="-2"/>
          <w:kern w:val="0"/>
          <w:sz w:val="32"/>
          <w:szCs w:val="32"/>
          <w14:textFill>
            <w14:solidFill>
              <w14:schemeClr w14:val="tx1"/>
            </w14:solidFill>
          </w14:textFill>
        </w:rPr>
      </w:pP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一、基本情况</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舞钢市林业局成立于1979年4月，正科级单位，局机关设7个科室（办公室、生态建设修复股、森林资源管理股（行政审批服务股）、自然保护地和野生动植物保护管理股、规划财务股、人事股、离退休干部工作股）；隶属林业局管理事业单位10个（国有石漫滩林场、绿化委员会办公室、护防火中心、退耕还林办公室、龙凤湖湿地保护管理中心、林业工作站、林业调查设计队、林业科学研究所、林政稽查大队、老庄木材检查站），全市林业系统共有干部职工248人。</w:t>
      </w: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 xml:space="preserve">二、主要先进事迹   </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2019年以来，舞钢市林业局认真落实省委、省政府重大决策部署，紧紧围绕国家林业局、省林业局工作安排，采取突出目标导向、问题导向，按照逐一破解“六个方面”难题的工作思路，加快林业现代化建设步伐，全市以加快转变林业发展方式为切入点，以机制创新为手段，重点抓好山区大面积造林、农田防护林建设、废弃矿山与矿坑及取土场生态修复、林下经济发展、苗木花卉建设、国家森林城市建设、石漫滩国家湿地公园建设等“七大工程”，探索出了一条林业生态建设发展的新路子，取得了良好效果。截止目前，累计完成造林面积近2万亩；林木覆盖率达56.5%；创成河南省省级林业产业化龙头企业3个；全市经济林面积达2万余亩；森林病虫害防治率和检测覆盖率均提高到95%以上；充分发挥林业产业在脱贫攻坚工作中的重要作用，通过开展“送果树下乡”活动，为全市190个行政村（其中33个贫困村）送果树近30万株；大力发展森林旅游，建成AAAA级景区3家，旅游从业人员达到1000余人，年旅游收入在3亿元以上；2022年林业总产值8.3亿元。</w:t>
      </w: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（一）规划引领，科学布局国土绿化建设</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舞钢市林业局深刻认识到抓国土绿化就是抓生态文明建设，抓国土绿化就是抓高质量发展，抓国土绿化就是抓民生改善，抓国土绿化就是抓形象提升。一是坚持把林业生态规划融入城市规划全过程。坚持从高标准的策划规划入手，把森林城市建设纳入经济社会发展总体布局，科学编制《河南省舞钢市省级森林城市建设规划（2019-2028）》，确立了“生态宜居山水名城”的目标定位，构建以“一核、两带、两区、多廊、多园、多点”为骨架的城乡一体的森林城市框架体系，明确了生态林业建设的重点和方向。二是先后编制完成《舞钢市“十四五”林业发展规划》、《舞钢市 &lt;森林河南生态建设规划( 2018-2027 年)&gt; 实施方案》等专项规划，为全市生态建设留足空间。三是坚持及早谋划安排绿化造林任务。我们每年利用造林的空闲季节，制定下年度造林实施方案，召开全市造林绿化动员大会将造林绿化任务落实到各山头地块、沟河路渠，做到早谋划、早部署、早行动，抢抓有利时机，争取工作主动。</w:t>
      </w:r>
    </w:p>
    <w:p>
      <w:pPr>
        <w:spacing w:line="600" w:lineRule="exact"/>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w:t>
      </w:r>
      <w:r>
        <w:rPr>
          <w:rFonts w:ascii="仿宋" w:hAnsi="仿宋" w:eastAsia="仿宋"/>
          <w:b/>
          <w:color w:val="000000" w:themeColor="text1"/>
          <w:spacing w:val="-2"/>
          <w:kern w:val="0"/>
          <w:sz w:val="32"/>
          <w:szCs w:val="32"/>
          <w14:textFill>
            <w14:solidFill>
              <w14:schemeClr w14:val="tx1"/>
            </w14:solidFill>
          </w14:textFill>
        </w:rPr>
        <w:t>（二）突岀重点，加速推进国土绿化建设</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舞钢市林业局牢固树立大绿化、大生态理念，大力实施绿满舞钢工程，通盘谋划，合理布局，统筹推进国土绿化建设。一是实施公园绿地建设工程。按照景区标准建设城市公园，先后建成了180亩的佛爷岭郊野公园、900亩的刘山森林公园、200亩的花博园郊野游园以及1000亩的城市湿地公园等4个休闲公园。二是实施道路绿化工程。以“四季常绿”为目标，对四好公路、国省干线进行绿化提升，大量种植香樟、雪松、红叶石楠、桂花等常青树种和法桐、栾树、楸树、国槐等落叶大乔木树种。三是精准实施营造林工程。我们针对山区立地条件差、造林难度大、树木成活难等特点，严把造林季节关、树种选择关、苗木质量关、整地栽植关、抗旱保苗关、后期管护关等“六关”，选择侧柏、黑松等荒山造林“先锋树种”和核桃、板栗等生态经济兼用树种，釆取水平阶的整地形式，广泛使用蘸浆、保水剂、覆盖地膜、生根剂等栽植技术，做到能浇尽浇，提高苗木成活率。四是发展绿色产业工程。依托林业资源优势，大力发展以葡萄、桃、梨、无花果等为重点的特色经济林产业基地，以林下种植、养殖为重点的林下经济产业基地，切实提高林业经济效益。</w:t>
      </w:r>
    </w:p>
    <w:p>
      <w:pPr>
        <w:spacing w:line="600" w:lineRule="exact"/>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w:t>
      </w:r>
      <w:r>
        <w:rPr>
          <w:rFonts w:ascii="仿宋" w:hAnsi="仿宋" w:eastAsia="仿宋"/>
          <w:b/>
          <w:color w:val="000000" w:themeColor="text1"/>
          <w:spacing w:val="-2"/>
          <w:kern w:val="0"/>
          <w:sz w:val="32"/>
          <w:szCs w:val="32"/>
          <w14:textFill>
            <w14:solidFill>
              <w14:schemeClr w14:val="tx1"/>
            </w14:solidFill>
          </w14:textFill>
        </w:rPr>
        <w:t>（三）强化保障，确保国土绿化高质量建设</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舞钢市林业局始终把实施国土绿化提速行动放在战略和全局的高度，自觉担负政治责任，完善工作机制，加大资金投入，推动全市动员、全民动手、全社会搞绿化，向着“北国江南、精致舞钢”的目标扎实迈进。工作中，我们突出目标导向、问题导向，逐一破解六个方面的难题： </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w:t>
      </w:r>
      <w:r>
        <w:rPr>
          <w:rFonts w:hint="eastAsia" w:ascii="仿宋" w:hAnsi="仿宋" w:eastAsia="仿宋"/>
          <w:color w:val="000000" w:themeColor="text1"/>
          <w:spacing w:val="-2"/>
          <w:kern w:val="0"/>
          <w:sz w:val="32"/>
          <w:szCs w:val="32"/>
          <w14:textFill>
            <w14:solidFill>
              <w14:schemeClr w14:val="tx1"/>
            </w14:solidFill>
          </w14:textFill>
        </w:rPr>
        <w:t xml:space="preserve">  </w:t>
      </w:r>
      <w:r>
        <w:rPr>
          <w:rFonts w:ascii="仿宋" w:hAnsi="仿宋" w:eastAsia="仿宋"/>
          <w:color w:val="000000" w:themeColor="text1"/>
          <w:spacing w:val="-2"/>
          <w:kern w:val="0"/>
          <w:sz w:val="32"/>
          <w:szCs w:val="32"/>
          <w14:textFill>
            <w14:solidFill>
              <w14:schemeClr w14:val="tx1"/>
            </w14:solidFill>
          </w14:textFill>
        </w:rPr>
        <w:t>一是着力破解“地从哪里找”的难题。围绕“山区森林化、平原林网化、城市园林化、乡村林果化、廊道林荫化、庭院花园化”六化森林体系，做到“七个结合”：一是向村庄找地。把国土绿化与乡村振兴和农村人居环境整治结合起来，做好村内荒宅绿化、空院绿化、村庄绿化、庭院绿化、四旁绿化、村子周边围村林建设；二是向路边找地。把国土绿化与路域环境整治和最美公路建设结合起来，完成国省干线、县乡道路、通村公路行道树的栽植工作；三是向拆迁拆违找地，把国土绿化与“双拆”工作结合起来。双拆宜林地全部植树；四是向矿山修复找地。把国土绿化与露天矿山修复相结合；五是向山坡找地。把国土绿化同退耕还林和林果茶业发展结合起来，坡度25度以上的地方都要实施退耕还林；六是向河湖边找地。把国土绿化与生态水系建设和湿地保护结合起来，水源地周边坡度15度到25度之间的要退出来进行绿化；七是向城市增绿找地。把国土绿化与森林城市、园林城市创建结合起来，在城市中建游园、公园、步道、口袋公园等。</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w:t>
      </w:r>
      <w:r>
        <w:rPr>
          <w:rFonts w:hint="eastAsia" w:ascii="仿宋" w:hAnsi="仿宋" w:eastAsia="仿宋"/>
          <w:color w:val="000000" w:themeColor="text1"/>
          <w:spacing w:val="-2"/>
          <w:kern w:val="0"/>
          <w:sz w:val="32"/>
          <w:szCs w:val="32"/>
          <w14:textFill>
            <w14:solidFill>
              <w14:schemeClr w14:val="tx1"/>
            </w14:solidFill>
          </w14:textFill>
        </w:rPr>
        <w:t xml:space="preserve">  </w:t>
      </w:r>
      <w:r>
        <w:rPr>
          <w:rFonts w:ascii="仿宋" w:hAnsi="仿宋" w:eastAsia="仿宋"/>
          <w:color w:val="000000" w:themeColor="text1"/>
          <w:spacing w:val="-2"/>
          <w:kern w:val="0"/>
          <w:sz w:val="32"/>
          <w:szCs w:val="32"/>
          <w14:textFill>
            <w14:solidFill>
              <w14:schemeClr w14:val="tx1"/>
            </w14:solidFill>
          </w14:textFill>
        </w:rPr>
        <w:t>二是着力破解“种植什么树”的难题。总的原则是：“以乡土树种为主，适地适树”。一是做好树种的搭配，以常绿树种、落叶乔木树种为主；二是保持生物的多样性和生态的稳定性，以混交林为主，乔灌结合；三是注重生态效益同经济效益相结合。在不同区域，突出重点，对行道树以高大乔木为主，对廊道突出乔、灌、花结合，三季有花，四季常绿；在农村，突出经济林和果树为主；在城市，突出观赏林为主；在山区，把用材林同经济林、特色林果、茶业相结合。</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三是着力破解“钱从哪里来”的难题。探索出“六个一批”思路破解钱从哪里来的难题：一是造林专项资金奖补撬动一批，二是申请政策性资金支持一批，三是金融机构融资一批，四是社会资本投资一批，五是企业投资实施一批，建设花园化工厂，实施生态修复，环保提升，六是现有林木资源盘活变现一批，对现有的林木资源明晰产权后装入平台公司变现，融资后用于再造林。</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四是着力破解“林由谁来管”的难题。坚持“谁主体、谁管护，谁受益、谁管护”的原则，明确管护主体，道路两侧行道树按照路权由各级交通部门管护；村庄四旁植树、四边植树由乡（镇、街道）指导村集体交护林员或公益岗管护；送树下乡的果树，逐乡逐村填写《送果树下乡管护备案登记表》，严格落实管护制度。  </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五是着力破解“树怎么种”的难题。为保证栽植树木成活率，市林业局每年造林季节抽调林业专业技术人员，成立造林技术指导组，到乡（镇、街道）、相关单位营造林现场，重点对苗木选择、造林地整理、栽植浇水、国储林抚育管理等进行讲解指导，严把苗木质量关、栽植技术关、抚育技术关，确保造林质量。</w:t>
      </w:r>
    </w:p>
    <w:p>
      <w:pPr>
        <w:spacing w:line="600" w:lineRule="exact"/>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    六是着力破解“责任不落实”的难题。将国土绿化提速行动任务对各单位进行细化、量化，制定考核办法，纳入到年度目标考核。同时结合舞钢市林长制工作实施方案，市委书记、市长等四大班子领导亲自挂帅，定期到分包路段检查，并督促指导乡（镇、街道）开展造林绿化工作。</w:t>
      </w:r>
    </w:p>
    <w:p>
      <w:pPr>
        <w:pStyle w:val="3"/>
        <w:shd w:val="clear" w:color="auto" w:fill="FFFFFF"/>
        <w:spacing w:before="0" w:beforeAutospacing="0" w:after="0" w:afterAutospacing="0" w:line="600" w:lineRule="exact"/>
        <w:ind w:firstLine="495"/>
        <w:rPr>
          <w:rFonts w:hint="eastAsia" w:eastAsia="仿宋"/>
          <w:color w:val="000000" w:themeColor="text1"/>
          <w:sz w:val="32"/>
          <w:szCs w:val="32"/>
          <w14:textFill>
            <w14:solidFill>
              <w14:schemeClr w14:val="tx1"/>
            </w14:solidFill>
          </w14:textFill>
        </w:rPr>
      </w:pPr>
    </w:p>
    <w:p>
      <w:pPr>
        <w:pStyle w:val="3"/>
        <w:shd w:val="clear" w:color="auto" w:fill="FFFFFF"/>
        <w:spacing w:before="0" w:beforeAutospacing="0" w:after="0" w:afterAutospacing="0" w:line="600" w:lineRule="exact"/>
        <w:ind w:firstLine="495"/>
        <w:rPr>
          <w:rFonts w:hint="eastAsia" w:eastAsia="仿宋"/>
          <w:color w:val="000000" w:themeColor="text1"/>
          <w:sz w:val="32"/>
          <w:szCs w:val="32"/>
          <w14:textFill>
            <w14:solidFill>
              <w14:schemeClr w14:val="tx1"/>
            </w14:solidFill>
          </w14:textFill>
        </w:rPr>
      </w:pPr>
    </w:p>
    <w:p>
      <w:pPr>
        <w:spacing w:line="600" w:lineRule="exact"/>
        <w:jc w:val="center"/>
        <w:rPr>
          <w:rFonts w:hint="eastAsia" w:ascii="黑体" w:hAnsi="黑体" w:eastAsia="黑体"/>
          <w:color w:val="000000" w:themeColor="text1"/>
          <w:spacing w:val="-2"/>
          <w:kern w:val="0"/>
          <w:sz w:val="36"/>
          <w:szCs w:val="36"/>
          <w14:textFill>
            <w14:solidFill>
              <w14:schemeClr w14:val="tx1"/>
            </w14:solidFill>
          </w14:textFill>
        </w:rPr>
      </w:pPr>
      <w:r>
        <w:rPr>
          <w:rFonts w:hint="eastAsia" w:ascii="黑体" w:hAnsi="黑体" w:eastAsia="黑体"/>
          <w:color w:val="000000" w:themeColor="text1"/>
          <w:spacing w:val="-2"/>
          <w:kern w:val="0"/>
          <w:sz w:val="36"/>
          <w:szCs w:val="36"/>
          <w14:textFill>
            <w14:solidFill>
              <w14:schemeClr w14:val="tx1"/>
            </w14:solidFill>
          </w14:textFill>
        </w:rPr>
        <w:t>王卫峰同志简要事迹</w:t>
      </w:r>
    </w:p>
    <w:p>
      <w:pPr>
        <w:spacing w:line="600" w:lineRule="exact"/>
        <w:rPr>
          <w:rFonts w:hint="eastAsia" w:ascii="仿宋" w:hAnsi="仿宋" w:eastAsia="仿宋"/>
          <w:color w:val="000000" w:themeColor="text1"/>
          <w:spacing w:val="-2"/>
          <w:kern w:val="0"/>
          <w:sz w:val="32"/>
          <w:szCs w:val="32"/>
          <w14:textFill>
            <w14:solidFill>
              <w14:schemeClr w14:val="tx1"/>
            </w14:solidFill>
          </w14:textFill>
        </w:rPr>
      </w:pP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王卫峰，男，汉族，1973年10月出生，河南尉氏人，中共党员，本科学历,分管和从事林业工作8年。2016年7月至2019年4月，任中共鲁山县委副书记，分管农林等工作；2019年4月以来，任平顶山市林业局党组书记、局长、一级调研员。</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王卫峰同志努力践行习近平生态文明思想，牢固树立山水林田湖草生命共同体理念，为平顶山市和鲁山县国土绿化工作作出了重要贡献。2019、2020、2021年平顶山被评为森林河南生态建设责任目标优秀单位，连续三年进入全省第一方阵。森林河南“六化”建设工作推进会、省级森林城市建设工作会议、全省森林抚育现场会、全省林下经济现场会、全国风景名胜区理事会议先后在平顶山召开。2022年1月，市林业局被评为全省森林防灭火先进单位。王卫锋同志在鲁山县工作期间，深入实施“生态建县”战略，划定县域生态红线，推动生态廊道建设，实施生态造林26.2万亩，鲁山荣获“中国生态魅力县”称号。倡导开展送果树下乡活动，新增林果种植面积6000余亩，鲁山县各种林果种植面积达10万亩以上，形成了酥梨、桃子、蓝莓、软籽石榴、葡萄、核桃、板栗、柿子等十大林果业产业基地，壮大了村级集体经济，美化了乡村环境，助力了脱贫攻坚，并逐步实现"乡村林果化、庭院花园化"目标。王卫锋同志2021年被评为全省森林防灭火工作先进个人，2020、2021年连续两年获公务员市级嘉奖。</w:t>
      </w: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一、科学谋化、向绿而行，努力做好“绿文章”</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王卫峰同志始终站在建设生态文明的高度来谋划和推动国土绿化工作，坚持将科学绿化作为修复生态系统、改善生态环境、建设生态文明的重要举措，推动全市林业工作取得长足进展。</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一是精心编制实施规划方案。王卫峰同志先后主持编制了《森林平顶山生态建设规划》《平顶山市“十四五”林业发展规划》《平顶山市森林防火规划》《平顶山市湿地保护规划》（2021-2030年）等重大项目规划方案，为全面科学推进国土绿化工作、稳步推进黄淮流域生态建设示范区建设提供了重要依据。</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二是坚持“六化”同步，均衡发展。紧紧抓住“六化”重点，山区平原一起动，城市乡村齐推进，做到国土绿化无死角、全覆盖、大提升。在山区森林化上注重生态修复、在平原林网化上注重功能提升、在廊道林荫化上注重环境优化、在城市园林化上注重以绿荫城、在乡村林果化上注重绿色富民、在庭院花园化上注重文明风尚。治理37家露天矿山和113处废弃矿山，绿化植树270万株、治理面积2.9万亩，全市农田林网控制率达到95%以上，高标准绿化道路2200公里，开展“送果树进农家”活动，为1721个行政村送果树226万株，受益农户25万户70万人，</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三是实施“六大工程”。按照“一城、两带、三网、四区”的林业发展格局，实施了山区生态林体系建设、农田防护林体系建设、生态廊道建设、乡村绿化美化、特色经济林建设、湿地公园建设等六大重点工程建设。</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四是积极开展森林城市创建活动。在平顶山市已成功创建国家森林城市的基础上，指导6个县（市）争创国家、省级森林城市。目前，5个县（市）已成功创建省级森林城市，数量位居全省第一，汝州、郏县正在创建国家森林城市，实现了市县创森工作全覆盖。同时，54个村入选“国家森林乡村”，61个村入选“河南省森林乡村”，拥有国家森林康养基地试点2处、省级森林康养基地1处。</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五是高效推进四级林长制体系。围绕“护绿、增绿、管绿、用绿、活绿”目标任务，建立健全了覆盖市、县、镇、村的四级林长制体系，优化林业发展环境，推进森林资源保护发展机制，实现森林资源永续利用。探索特色林长体系，全市1家5A级旅游景区、13家4A级旅游景区、38家3A级旅游景区已全部建立林长体系。为全力保护南水北调中线工程生态环境，市长亲自担任林长，沿线4个县17个乡镇分别设立林长，单独设置的林长组织体系确保了一渠清水永续北送。</w:t>
      </w: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二、改革创新、破解难题，探索造林“新模式”</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围绕地从哪里来、资金怎么办、树由谁来管等难点问题，王卫锋同志坚持创新体制机制，破解瓶颈难题，先后探索出“政府出资，招标造林”“政府租地，企业造林”“政策支持、承包造林” “企业牵头，股份造林”等多种造林新模式，激活了国土绿化内生动力。</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一是在解决“钱从哪里来”上。第一，争取国储林项目资金、用地。第二，融资代建，成立县级林业投资发展公司进行融资，林业部门负责代建，项目建成后办理林权证并移交给公司，既解决了项目建设资金，又增加了企业资产，作为“绿色银行”，提高融资能力，实现良性循环。第三，发挥财政资金杠杆作用，加强与社会资本合作，实现政府要生态、企业有效益、群众得实惠的多赢。四是社会捐助，发动机关、企事业单位和个人，通过认种认养等多种形式，建设党员林、企业林等公益纪念林。</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二是在解决“地从哪里出”上。第一，“挤”，通过开展“双违”整治、闭矿修复、封山育林，把侵占和破坏的林地收回来，把宜林的荒山荒坡护起来；第二，“调”，把不宜种植粮食的土地和拆旧复垦的边角地调整为林地；第三，“转”，在守住基本农田红线的基础上，通过土地流转，保证绿化用地空间。</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三是在解决“树由谁来种”上。荒山绿化和特色林果主要采取大户承包造林，城市园林和生态廊道主要通过公开招标专业公司造林，公益林主要发动群众义务植树。</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 xml:space="preserve">四是在解决“林木如何管”上。第一，与林权改革衔接，谁造林、谁管护、谁受益，积极培育造林大户、家庭农场、农民合作社等林业经营主体，“不栽无主树、不造无主林”。第二，与专业公司合作，通过协议管护、合同管护等形式，引进社会主体参与经营管护，包栽包管包活。第三，与脱贫攻坚结合，设置生态护林员等公益岗位，安排贫困群众参与森林资源管护。四是依法管护，获得地方立法权后及时颁布实施《平顶山城市树木保护管理办法》，用法规护航国土绿化。 </w:t>
      </w:r>
    </w:p>
    <w:p>
      <w:pPr>
        <w:spacing w:line="600" w:lineRule="exact"/>
        <w:ind w:firstLine="635" w:firstLineChars="200"/>
        <w:rPr>
          <w:rFonts w:ascii="仿宋" w:hAnsi="仿宋" w:eastAsia="仿宋"/>
          <w:b/>
          <w:color w:val="000000" w:themeColor="text1"/>
          <w:spacing w:val="-2"/>
          <w:kern w:val="0"/>
          <w:sz w:val="32"/>
          <w:szCs w:val="32"/>
          <w14:textFill>
            <w14:solidFill>
              <w14:schemeClr w14:val="tx1"/>
            </w14:solidFill>
          </w14:textFill>
        </w:rPr>
      </w:pPr>
      <w:r>
        <w:rPr>
          <w:rFonts w:ascii="仿宋" w:hAnsi="仿宋" w:eastAsia="仿宋"/>
          <w:b/>
          <w:color w:val="000000" w:themeColor="text1"/>
          <w:spacing w:val="-2"/>
          <w:kern w:val="0"/>
          <w:sz w:val="32"/>
          <w:szCs w:val="32"/>
          <w14:textFill>
            <w14:solidFill>
              <w14:schemeClr w14:val="tx1"/>
            </w14:solidFill>
          </w14:textFill>
        </w:rPr>
        <w:t>三、注重效益，生态惠民，当好林业“绿管家”</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王卫峰同志坚持将生态建设植根于产业发展，让产业凸显生态价值，用生态为民惠民，全面助力乡村振兴，以丰硕的造林绿化成果给群众带来实惠。</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一是国土绿化美化成效显著。黄淮流域生态建设示范区建设稳步推进，“一屏两带三山五廊六区”生态发展格局基本形成。科学绿化稳步实施。累计完成人工造林111.37万亩，森林抚育68.11万亩，林木覆盖率35.2%。城乡绿化统筹推进。平顶山通过“国家森林城市”复查，汝州等5个县市成功创建省级森林城市，城乡科学绿化水平大幅提升。林业科技支撑持续增强。加快科技成果转化，取得林业科技成果2项，推广林木新品种23个、新技术11项，全市共有9种林木种质资源省级项目立项保存。</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二是森林资源管理持续加强。牢牢守住森林生态底线，抓好森林资源管理工作，森林资源质量和效益得到显著提升。林地占用审批提速增效。持续深化“放管服”改革，聚焦审批审核各个环节，提升审批效率，一批重大项目顺利落地。森林防火持续向好。稳妥推进森林防火机构转隶和重建，健全完善森林防火应急处置机制，建成全市森林防火监测系统和市级物资储备库，建立充实森林防灭火队伍，有效提升市级重点林区早期火情应急处理能力，平顶山连续35年未发生较大以上森林火灾。林业有害生物防控有力有效。林业有害生物成灾率降至2.4‰，位列全省第二。野生动物保护实现突破。三年来办理破坏森林和野生动植物资源案件1173起，打击处理违法犯罪人员2785人次。救护放生野生保护动物1800余只，救护成活率达90%以上；新监测发现中华白鹳、中华秋沙鸭、黑鹳、黑脸琵鹭等21种没有历史记录的野生动物，其中国家一级保护动物7种，国家二级保护动物14种。红嘴鸥迁徙越冬数量逐年攀升，今年达6000余只，白龟湖国家湿地公园成为中原地区观鸥圣地。</w:t>
      </w:r>
    </w:p>
    <w:p>
      <w:pPr>
        <w:spacing w:line="600" w:lineRule="exact"/>
        <w:ind w:firstLine="632" w:firstLineChars="200"/>
        <w:rPr>
          <w:rFonts w:ascii="仿宋" w:hAnsi="仿宋" w:eastAsia="仿宋"/>
          <w:color w:val="000000" w:themeColor="text1"/>
          <w:spacing w:val="-2"/>
          <w:kern w:val="0"/>
          <w:sz w:val="32"/>
          <w:szCs w:val="32"/>
          <w14:textFill>
            <w14:solidFill>
              <w14:schemeClr w14:val="tx1"/>
            </w14:solidFill>
          </w14:textFill>
        </w:rPr>
      </w:pPr>
      <w:r>
        <w:rPr>
          <w:rFonts w:ascii="仿宋" w:hAnsi="仿宋" w:eastAsia="仿宋"/>
          <w:color w:val="000000" w:themeColor="text1"/>
          <w:spacing w:val="-2"/>
          <w:kern w:val="0"/>
          <w:sz w:val="32"/>
          <w:szCs w:val="32"/>
          <w14:textFill>
            <w14:solidFill>
              <w14:schemeClr w14:val="tx1"/>
            </w14:solidFill>
          </w14:textFill>
        </w:rPr>
        <w:t>三是林业经济发展势头强劲。按照市委市政府工作部署，倾力发展“三林”经济，近三年来，林业总产值累计达到196亿元，促进林业生态富民惠民落地见效。做优林果品牌。全市特色林果栽植面积达到48万亩，特色林果产业发展格局初步形成。做强苗木花卉。全市建有特色苗木花卉基地5万余亩，叶县“平岩1号杜鹃”在上海花博会获铜奖；郏县茨芭镇1800亩高杆玉兰将直供雄安新区。宝丰荣欣公司拥有苗木基地3500亩，被国家林草局确认为“国家林业重点龙头企业”。做大林下经济。全市林下经济发展面积154万亩，宝丰县、郏县等地利用廊道林下种植珍稀食用菌5000余亩；鲁山县采取“公司＋基地＋农户”模式，利用森林抚育剩余物发展林下食用菌，带动1.5万名困难群众增收。第四届全国香菇产业创新发展大会、全省第一届珍稀食用菌产业创新发展大会先后在鲁山、宝丰召开。</w:t>
      </w:r>
    </w:p>
    <w:p>
      <w:pPr>
        <w:spacing w:line="600" w:lineRule="exact"/>
        <w:rPr>
          <w:rFonts w:hint="eastAsia" w:ascii="仿宋" w:hAnsi="仿宋" w:eastAsia="仿宋"/>
          <w:color w:val="000000" w:themeColor="text1"/>
          <w:spacing w:val="-2"/>
          <w:kern w:val="0"/>
          <w:sz w:val="32"/>
          <w:szCs w:val="32"/>
          <w14:textFill>
            <w14:solidFill>
              <w14:schemeClr w14:val="tx1"/>
            </w14:solidFill>
          </w14:textFill>
        </w:rPr>
      </w:pPr>
      <w:r>
        <w:rPr>
          <w:rFonts w:hint="eastAsia" w:ascii="仿宋" w:hAnsi="仿宋" w:eastAsia="仿宋"/>
          <w:color w:val="000000" w:themeColor="text1"/>
          <w:spacing w:val="-2"/>
          <w:kern w:val="0"/>
          <w:sz w:val="32"/>
          <w:szCs w:val="32"/>
          <w14:textFill>
            <w14:solidFill>
              <w14:schemeClr w14:val="tx1"/>
            </w14:solidFill>
          </w14:textFill>
        </w:rPr>
        <w:t> </w:t>
      </w:r>
    </w:p>
    <w:p>
      <w:pPr>
        <w:spacing w:line="600" w:lineRule="exact"/>
        <w:rPr>
          <w:rFonts w:hint="eastAsia" w:ascii="仿宋" w:hAnsi="仿宋" w:eastAsia="仿宋"/>
          <w:color w:val="000000" w:themeColor="text1"/>
          <w:spacing w:val="-2"/>
          <w:kern w:val="0"/>
          <w:sz w:val="32"/>
          <w:szCs w:val="32"/>
          <w14:textFill>
            <w14:solidFill>
              <w14:schemeClr w14:val="tx1"/>
            </w14:solidFill>
          </w14:textFill>
        </w:rPr>
      </w:pPr>
    </w:p>
    <w:p>
      <w:pPr>
        <w:spacing w:line="600" w:lineRule="exact"/>
        <w:jc w:val="center"/>
        <w:rPr>
          <w:rFonts w:hint="eastAsia" w:ascii="黑体" w:hAnsi="黑体" w:eastAsia="黑体"/>
          <w:color w:val="000000" w:themeColor="text1"/>
          <w:spacing w:val="-2"/>
          <w:kern w:val="0"/>
          <w:sz w:val="36"/>
          <w:szCs w:val="36"/>
          <w14:textFill>
            <w14:solidFill>
              <w14:schemeClr w14:val="tx1"/>
            </w14:solidFill>
          </w14:textFill>
        </w:rPr>
      </w:pPr>
      <w:r>
        <w:rPr>
          <w:rFonts w:hint="eastAsia" w:ascii="黑体" w:hAnsi="黑体" w:eastAsia="黑体"/>
          <w:color w:val="000000" w:themeColor="text1"/>
          <w:spacing w:val="-2"/>
          <w:kern w:val="0"/>
          <w:sz w:val="36"/>
          <w:szCs w:val="36"/>
          <w14:textFill>
            <w14:solidFill>
              <w14:schemeClr w14:val="tx1"/>
            </w14:solidFill>
          </w14:textFill>
        </w:rPr>
        <w:t>李文峰同志简要事迹</w:t>
      </w:r>
    </w:p>
    <w:p>
      <w:pPr>
        <w:pStyle w:val="3"/>
        <w:shd w:val="clear" w:color="auto" w:fill="FFFFFF"/>
        <w:spacing w:before="0" w:beforeAutospacing="0" w:after="0" w:afterAutospacing="0" w:line="600" w:lineRule="exact"/>
        <w:ind w:firstLine="495"/>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李文峰，男，1971年10月出生，汉族，中共党员，大专学历，现任国有鲁山林场场长，负责绿化造林、资源管护等工作，在造林绿化方面取得了显著成绩。他没有轰轰烈烈的伟大壮举，也没有催人泪下的故事，有的只是无私奉献和默默耕耘的朴实人生。</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国有鲁山林场是河南省84个林场之一，是鲁山县唯一的国有林场，面积15万余亩，森林覆盖率86.8%，场区内有国家级自然保护区一处，省级森林公园一处，生态区位优势非常重要。林业生产、资源管护等工作任务十分繁重。李文峰任林场场长以来，坚持以习近平总书记生态文明思想为指引，努力增强“四个意识”，坚定“四个自信”，做到“两个维护”，以习近平总书记“绿水青山就是金山银山”的思想落实绿化造林工作安排。他深知自己肩上的重担，要做好新形势下的绿化工作，就需要不断地学习新知识、解决新问题；积极利用报刊、网络、书籍等不断深入学习习近平生态文明思想，切实提高自身的政策理论水平；经常深入到基层，倾听一线同志的意见和建议；组织领导职工开展大范围植树造林活动，亲力亲为，在实践中锻炼，有效地提高了他践行“两山”理论的能力。</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搞好造林绿化，增绿河湖山川。</w:t>
      </w:r>
      <w:r>
        <w:rPr>
          <w:rFonts w:ascii="仿宋" w:hAnsi="仿宋" w:eastAsia="仿宋"/>
          <w:color w:val="000000" w:themeColor="text1"/>
          <w:sz w:val="32"/>
          <w:szCs w:val="32"/>
          <w14:textFill>
            <w14:solidFill>
              <w14:schemeClr w14:val="tx1"/>
            </w14:solidFill>
          </w14:textFill>
        </w:rPr>
        <w:t>他主动和相关班子成员、干部职工130余人深入到一线对现有宜林荒滩、河滩等资源进行实地调查，科学规划，大力开展河湖绿化。为抢抓有利造林时机，节约时间，他始终坚持吃在一线，干在现场。沙河沿岸立地条件差，砂石满地，造林难度大，李文峰靠前指挥，调用机械，挖坑换土，植苗种绿，三年来，在他的带领下，国有鲁山林场为沙河沿岸增绿8000余亩。为改善生态环境奠定坚实的基础，他始终履行了绿水青山践行者职责。“三分造、七分管”，林造上更多的是管护，2022年夏季，气温不断升高且持续干旱，浇灌工作带来前所未有的压力，他多次组织召开会议研究，购置浇灌设备，购买社会劳动力，每天投入180余人，全面开展抗旱保苗工作，他顶着烈日酷暑，一到林区就是一整天，饿了吃点泡面，强忍胃病之痛，仍然始终坚持和广大职工奋战在一线。经过抗旱保苗这场战役，苗木成活率保持在93％以上。2021年7月、8月，国有鲁山林场新造林地遭受两次洪涝灾害，灾害发生后第一时间，他主动组织干部职工全力开展灾后恢复自救工作，将灾害造成的损失降至最低。</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强化资源管理，守护金山银山。</w:t>
      </w:r>
      <w:r>
        <w:rPr>
          <w:rFonts w:ascii="仿宋" w:hAnsi="仿宋" w:eastAsia="仿宋"/>
          <w:color w:val="000000" w:themeColor="text1"/>
          <w:sz w:val="32"/>
          <w:szCs w:val="32"/>
          <w14:textFill>
            <w14:solidFill>
              <w14:schemeClr w14:val="tx1"/>
            </w14:solidFill>
          </w14:textFill>
        </w:rPr>
        <w:t>国有鲁山林场经营山区10余万亩，占林场总面积的70%，植被繁茂，森林资源丰富。他高度重视资源管护工作，林场成立有专职资源管理办公室、森林防火办公室，配备有专职的人员，落实一系列举措；在冬春资源管理、森林防火重要时段，他经常深入林区，认真查找林场在森林防火工作中存的的薄弱环节，堵塞漏洞，消除火灾隐患。他还深入到林场周边村庄，开展森林资源保护、森林防火知识宣传，由于他务实重干，各项工作措施落到实处，近年来，国有鲁山林场没有森林火灾发生，没有毁林案件发生。绿水青山得以守护，林木蓄积逐年增长，森林财富不断增加，生态效益、经济效益更加凸显，森林资源得到有效的保护。</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严格要求自己，工作率先垂范。</w:t>
      </w:r>
      <w:r>
        <w:rPr>
          <w:rFonts w:ascii="仿宋" w:hAnsi="仿宋" w:eastAsia="仿宋"/>
          <w:color w:val="000000" w:themeColor="text1"/>
          <w:sz w:val="32"/>
          <w:szCs w:val="32"/>
          <w14:textFill>
            <w14:solidFill>
              <w14:schemeClr w14:val="tx1"/>
            </w14:solidFill>
          </w14:textFill>
        </w:rPr>
        <w:t>他以身作则，吃苦在前，享受在后；办事公正，作风民主，坚持用制度管人，用制度管事，要求分管部门和其他人做到的，自己首先做到；头脑清醒，始终坚守“堂堂正正做人、清清白白做事，对人宽怀坦诚、对已要求甚严”的人生信念，时刻保持一名共产党员清正廉洁的本色，他扎根基层，勇于奉献，担当作为，积极为国有鲁山林场发展履职尽责。</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他担任场长以来，林场各项工作开展井然有序，林场先后获得县级文明单位、省级卫生先进单位、县总工会五一劳动奖状等荣誉。</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雄关漫道真如铁，而今迈步从失越。面对成绩和荣誉，他从不骄傲，不自满。他是无私奉献、艰苦奋斗的代表，他思路开阔，不断创新，用挑战和探索来提高生命的高度，用实际行动在生态建设中谱写着一曲曲奉献之歌，为实现绿水青山作出了贡献。</w:t>
      </w:r>
    </w:p>
    <w:p>
      <w:pPr>
        <w:pStyle w:val="3"/>
        <w:shd w:val="clear" w:color="auto" w:fill="FFFFFF"/>
        <w:spacing w:before="0" w:beforeAutospacing="0" w:after="0" w:afterAutospacing="0" w:line="600" w:lineRule="exact"/>
        <w:rPr>
          <w:rFonts w:hint="eastAsia" w:ascii="仿宋" w:hAnsi="仿宋" w:eastAsia="仿宋"/>
          <w:color w:val="000000" w:themeColor="text1"/>
          <w:sz w:val="32"/>
          <w:szCs w:val="32"/>
          <w14:textFill>
            <w14:solidFill>
              <w14:schemeClr w14:val="tx1"/>
            </w14:solidFill>
          </w14:textFill>
        </w:rPr>
      </w:pPr>
    </w:p>
    <w:p>
      <w:pPr>
        <w:pStyle w:val="3"/>
        <w:shd w:val="clear" w:color="auto" w:fill="FFFFFF"/>
        <w:spacing w:before="0" w:beforeAutospacing="0" w:after="0" w:afterAutospacing="0" w:line="600" w:lineRule="exact"/>
        <w:rPr>
          <w:rFonts w:hint="eastAsia" w:ascii="仿宋" w:hAnsi="仿宋" w:eastAsia="仿宋"/>
          <w:color w:val="000000" w:themeColor="text1"/>
          <w:sz w:val="32"/>
          <w:szCs w:val="32"/>
          <w14:textFill>
            <w14:solidFill>
              <w14:schemeClr w14:val="tx1"/>
            </w14:solidFill>
          </w14:textFill>
        </w:rPr>
      </w:pPr>
    </w:p>
    <w:p>
      <w:pPr>
        <w:pStyle w:val="3"/>
        <w:shd w:val="clear" w:color="auto" w:fill="FFFFFF"/>
        <w:spacing w:before="0" w:beforeAutospacing="0" w:after="0" w:afterAutospacing="0" w:line="600" w:lineRule="exact"/>
        <w:jc w:val="center"/>
        <w:rPr>
          <w:rFonts w:hint="eastAsia" w:ascii="黑体" w:hAnsi="黑体" w:eastAsia="黑体"/>
          <w:color w:val="000000" w:themeColor="text1"/>
          <w:sz w:val="36"/>
          <w:szCs w:val="36"/>
          <w14:textFill>
            <w14:solidFill>
              <w14:schemeClr w14:val="tx1"/>
            </w14:solidFill>
          </w14:textFill>
        </w:rPr>
      </w:pPr>
      <w:r>
        <w:rPr>
          <w:rFonts w:ascii="黑体" w:hAnsi="黑体" w:eastAsia="黑体"/>
          <w:color w:val="000000" w:themeColor="text1"/>
          <w:sz w:val="36"/>
          <w:szCs w:val="36"/>
          <w14:textFill>
            <w14:solidFill>
              <w14:schemeClr w14:val="tx1"/>
            </w14:solidFill>
          </w14:textFill>
        </w:rPr>
        <w:t>李新阳同志</w:t>
      </w:r>
      <w:r>
        <w:rPr>
          <w:rFonts w:hint="eastAsia" w:ascii="黑体" w:hAnsi="黑体" w:eastAsia="黑体"/>
          <w:color w:val="000000" w:themeColor="text1"/>
          <w:sz w:val="36"/>
          <w:szCs w:val="36"/>
          <w14:textFill>
            <w14:solidFill>
              <w14:schemeClr w14:val="tx1"/>
            </w14:solidFill>
          </w14:textFill>
        </w:rPr>
        <w:t>简要事迹</w:t>
      </w:r>
    </w:p>
    <w:p>
      <w:pPr>
        <w:pStyle w:val="3"/>
        <w:shd w:val="clear" w:color="auto" w:fill="FFFFFF"/>
        <w:spacing w:before="0" w:beforeAutospacing="0" w:after="0" w:afterAutospacing="0" w:line="600" w:lineRule="exact"/>
        <w:ind w:firstLine="495"/>
        <w:rPr>
          <w:rFonts w:hint="eastAsia" w:ascii="仿宋" w:hAnsi="仿宋" w:eastAsia="仿宋"/>
          <w:color w:val="000000" w:themeColor="text1"/>
          <w:sz w:val="32"/>
          <w:szCs w:val="32"/>
          <w14:textFill>
            <w14:solidFill>
              <w14:schemeClr w14:val="tx1"/>
            </w14:solidFill>
          </w14:textFill>
        </w:rPr>
      </w:pP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李新阳，男，汉族，</w:t>
      </w:r>
      <w:r>
        <w:rPr>
          <w:rFonts w:hint="eastAsia" w:ascii="仿宋" w:hAnsi="仿宋" w:eastAsia="仿宋"/>
          <w:color w:val="000000" w:themeColor="text1"/>
          <w:sz w:val="32"/>
          <w:szCs w:val="32"/>
          <w14:textFill>
            <w14:solidFill>
              <w14:schemeClr w14:val="tx1"/>
            </w14:solidFill>
          </w14:textFill>
        </w:rPr>
        <w:t xml:space="preserve"> 1974年5月</w:t>
      </w:r>
      <w:r>
        <w:rPr>
          <w:rFonts w:ascii="仿宋" w:hAnsi="仿宋" w:eastAsia="仿宋"/>
          <w:color w:val="000000" w:themeColor="text1"/>
          <w:sz w:val="32"/>
          <w:szCs w:val="32"/>
          <w14:textFill>
            <w14:solidFill>
              <w14:schemeClr w14:val="tx1"/>
            </w14:solidFill>
          </w14:textFill>
        </w:rPr>
        <w:t>出生</w:t>
      </w:r>
      <w:r>
        <w:rPr>
          <w:rFonts w:hint="eastAsia" w:ascii="仿宋" w:hAnsi="仿宋" w:eastAsia="仿宋"/>
          <w:color w:val="000000" w:themeColor="text1"/>
          <w:sz w:val="32"/>
          <w:szCs w:val="32"/>
          <w14:textFill>
            <w14:solidFill>
              <w14:schemeClr w14:val="tx1"/>
            </w14:solidFill>
          </w14:textFill>
        </w:rPr>
        <w:t>，中共党员，现</w:t>
      </w:r>
      <w:r>
        <w:rPr>
          <w:rFonts w:ascii="仿宋" w:hAnsi="仿宋" w:eastAsia="仿宋"/>
          <w:color w:val="000000" w:themeColor="text1"/>
          <w:sz w:val="32"/>
          <w:szCs w:val="32"/>
          <w14:textFill>
            <w14:solidFill>
              <w14:schemeClr w14:val="tx1"/>
            </w14:solidFill>
          </w14:textFill>
        </w:rPr>
        <w:t>任郏县林业局党组书记、局长。历任郏县渣园乡党委副书记、堂街镇镇长，无论是在乡镇工作期间，还是担任林业局长期间，他都扎实践行习近平生态文明思想，秉持绿色发展理念，坚持山水林田综合治理，有力推动了所在乡镇和全县科学绿化、绿色发展进程。2022年，郏县林业局荣获“河南省林草生态综合监测评估工作先进单位”、“平顶山市重大林业有害生物联防联治先进单位”。</w:t>
      </w:r>
    </w:p>
    <w:p>
      <w:pPr>
        <w:numPr>
          <w:ilvl w:val="0"/>
          <w:numId w:val="1"/>
        </w:numPr>
        <w:snapToGrid w:val="0"/>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创新思路，推进乡村绿化</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李新阳同志担任郏县堂街镇镇长期间，开阔思路、创新举措，通过“上山下乡”，充分挖掘“沉睡”荒山、废旧宅院、渠边路肩等土地资源，拓宽义务植树途径，大力推广县乡村三级和县直企事业单位参加的“3+1”公益林建设、“党支部+公益林”等绿化模式，全镇80%以上的行政村都建成了庭园街道“景观林”、村中空地“休憩林”、村庄周围“经济林”。</w:t>
      </w:r>
    </w:p>
    <w:p>
      <w:pPr>
        <w:pStyle w:val="2"/>
        <w:snapToGrid w:val="0"/>
        <w:spacing w:line="600" w:lineRule="exact"/>
        <w:ind w:firstLine="640" w:firstLineChars="200"/>
        <w:jc w:val="both"/>
        <w:rPr>
          <w:rFonts w:ascii="仿宋" w:hAnsi="仿宋" w:eastAsia="仿宋"/>
          <w:b w:val="0"/>
          <w:color w:val="000000" w:themeColor="text1"/>
          <w:sz w:val="32"/>
          <w:szCs w:val="32"/>
          <w14:textFill>
            <w14:solidFill>
              <w14:schemeClr w14:val="tx1"/>
            </w14:solidFill>
          </w14:textFill>
        </w:rPr>
      </w:pPr>
      <w:r>
        <w:rPr>
          <w:rFonts w:ascii="仿宋" w:hAnsi="仿宋" w:eastAsia="仿宋"/>
          <w:b w:val="0"/>
          <w:color w:val="000000" w:themeColor="text1"/>
          <w:sz w:val="32"/>
          <w:szCs w:val="32"/>
          <w14:textFill>
            <w14:solidFill>
              <w14:schemeClr w14:val="tx1"/>
            </w14:solidFill>
          </w14:textFill>
        </w:rPr>
        <w:t>担任林业局党组书记、局长以来，坚持把国土绿化与乡村全面振兴、人居环境改善紧密结合起来，组织动员各行政村利用村庄边角地块，见空补绿、见缝插绿、门前种绿，还无偿赠送绿化树苗近10万株，推动村旁、路旁、水旁、宅旁等“四旁”绿化，全县累计建成面积大小不一、形式多种多样的小游园、小果园、小花园412个，绿化面积3.21万亩，植树380多万株，极大改善了农村生产生活环境，为乡村振兴奠定了坚实的生态基础。</w:t>
      </w:r>
    </w:p>
    <w:p>
      <w:pPr>
        <w:numPr>
          <w:ilvl w:val="0"/>
          <w:numId w:val="1"/>
        </w:numPr>
        <w:snapToGrid w:val="0"/>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实事求是，推动绿色发展</w:t>
      </w:r>
    </w:p>
    <w:p>
      <w:pPr>
        <w:pStyle w:val="2"/>
        <w:snapToGrid w:val="0"/>
        <w:spacing w:line="600" w:lineRule="exact"/>
        <w:ind w:firstLine="640" w:firstLineChars="200"/>
        <w:jc w:val="both"/>
        <w:rPr>
          <w:rFonts w:ascii="仿宋" w:hAnsi="仿宋" w:eastAsia="仿宋"/>
          <w:b w:val="0"/>
          <w:color w:val="000000" w:themeColor="text1"/>
          <w:sz w:val="32"/>
          <w:szCs w:val="32"/>
          <w14:textFill>
            <w14:solidFill>
              <w14:schemeClr w14:val="tx1"/>
            </w14:solidFill>
          </w14:textFill>
        </w:rPr>
      </w:pPr>
      <w:r>
        <w:rPr>
          <w:rFonts w:ascii="仿宋" w:hAnsi="仿宋" w:eastAsia="仿宋"/>
          <w:b w:val="0"/>
          <w:color w:val="000000" w:themeColor="text1"/>
          <w:sz w:val="32"/>
          <w:szCs w:val="32"/>
          <w14:textFill>
            <w14:solidFill>
              <w14:schemeClr w14:val="tx1"/>
            </w14:solidFill>
          </w14:textFill>
        </w:rPr>
        <w:t>2021年以来，李新阳同志坚决贯彻落实国务院关于耕地“非农化”“非粮化”政策（国办发明电〔2020〕24号、44号），实事求是开展科学国土绿化工作。一是打造名优林果基地。依托现有经济林基地，引导鼓励经营者引进名优品种、提高管理水平，全县林果面积达到2.3万亩，形成了茨芭镇三苏园周边、白庙乡眼明寺周边、广天桃园铺、安良镇马头岭、堂街镇紫云山、长桥汝河沿岸等6个集中连片的林果基地。茨芭镇锋瑞果木种植专业合作社</w:t>
      </w:r>
      <w:r>
        <w:rPr>
          <w:rFonts w:ascii="仿宋" w:hAnsi="仿宋" w:eastAsia="仿宋"/>
          <w:b w:val="0"/>
          <w:color w:val="000000" w:themeColor="text1"/>
          <w:kern w:val="0"/>
          <w:sz w:val="32"/>
          <w:szCs w:val="32"/>
          <w14:textFill>
            <w14:solidFill>
              <w14:schemeClr w14:val="tx1"/>
            </w14:solidFill>
          </w14:textFill>
        </w:rPr>
        <w:t>种植</w:t>
      </w:r>
      <w:r>
        <w:rPr>
          <w:rFonts w:ascii="仿宋" w:hAnsi="仿宋" w:eastAsia="仿宋"/>
          <w:b w:val="0"/>
          <w:color w:val="000000" w:themeColor="text1"/>
          <w:sz w:val="32"/>
          <w:szCs w:val="32"/>
          <w14:textFill>
            <w14:solidFill>
              <w14:schemeClr w14:val="tx1"/>
            </w14:solidFill>
          </w14:textFill>
        </w:rPr>
        <w:t>水蜜桃、风雪桃、蟠桃等30多个品种共1000多亩，年产值达600多万元</w:t>
      </w:r>
      <w:r>
        <w:rPr>
          <w:rFonts w:ascii="仿宋" w:hAnsi="仿宋" w:eastAsia="仿宋"/>
          <w:b w:val="0"/>
          <w:color w:val="000000" w:themeColor="text1"/>
          <w:sz w:val="32"/>
          <w:szCs w:val="32"/>
          <w:shd w:val="clear" w:color="auto" w:fill="FFFFFF"/>
          <w14:textFill>
            <w14:solidFill>
              <w14:schemeClr w14:val="tx1"/>
            </w14:solidFill>
          </w14:textFill>
        </w:rPr>
        <w:t>，生产的</w:t>
      </w:r>
      <w:r>
        <w:rPr>
          <w:rFonts w:ascii="仿宋" w:hAnsi="仿宋" w:eastAsia="仿宋"/>
          <w:b w:val="0"/>
          <w:color w:val="000000" w:themeColor="text1"/>
          <w:sz w:val="32"/>
          <w:szCs w:val="32"/>
          <w14:textFill>
            <w14:solidFill>
              <w14:schemeClr w14:val="tx1"/>
            </w14:solidFill>
          </w14:textFill>
        </w:rPr>
        <w:t>“锋瑞红桃”被认证为“绿色食品”、河南省特色农产品。堂街镇蝎子山鑫园种植专业合作社种植突尼斯和红如意软籽石榴等近500亩，平均亩产2000多斤，售价每公斤超过20元，</w:t>
      </w:r>
      <w:r>
        <w:rPr>
          <w:rFonts w:ascii="仿宋" w:hAnsi="仿宋" w:eastAsia="仿宋"/>
          <w:b w:val="0"/>
          <w:color w:val="000000" w:themeColor="text1"/>
          <w:sz w:val="32"/>
          <w:szCs w:val="32"/>
          <w:shd w:val="clear" w:color="auto" w:fill="FFFFFF"/>
          <w14:textFill>
            <w14:solidFill>
              <w14:schemeClr w14:val="tx1"/>
            </w14:solidFill>
          </w14:textFill>
        </w:rPr>
        <w:t>荣获“中国石榴优质基地”称号</w:t>
      </w:r>
      <w:r>
        <w:rPr>
          <w:rFonts w:ascii="仿宋" w:hAnsi="仿宋" w:eastAsia="仿宋"/>
          <w:b w:val="0"/>
          <w:color w:val="000000" w:themeColor="text1"/>
          <w:sz w:val="32"/>
          <w:szCs w:val="32"/>
          <w14:textFill>
            <w14:solidFill>
              <w14:schemeClr w14:val="tx1"/>
            </w14:solidFill>
          </w14:textFill>
        </w:rPr>
        <w:t>。二是创建</w:t>
      </w:r>
      <w:r>
        <w:rPr>
          <w:rFonts w:ascii="仿宋" w:hAnsi="仿宋" w:eastAsia="仿宋"/>
          <w:b w:val="0"/>
          <w:color w:val="000000" w:themeColor="text1"/>
          <w:sz w:val="32"/>
          <w:szCs w:val="32"/>
          <w:shd w:val="clear" w:color="auto" w:fill="FFFFFF"/>
          <w14:textFill>
            <w14:solidFill>
              <w14:schemeClr w14:val="tx1"/>
            </w14:solidFill>
          </w14:textFill>
        </w:rPr>
        <w:t>绿色品牌。</w:t>
      </w:r>
      <w:r>
        <w:rPr>
          <w:rFonts w:ascii="仿宋" w:hAnsi="仿宋" w:eastAsia="仿宋"/>
          <w:b w:val="0"/>
          <w:color w:val="000000" w:themeColor="text1"/>
          <w:sz w:val="32"/>
          <w:szCs w:val="32"/>
          <w14:textFill>
            <w14:solidFill>
              <w14:schemeClr w14:val="tx1"/>
            </w14:solidFill>
          </w14:textFill>
        </w:rPr>
        <w:t>加快建设绿色无公害林果基地，</w:t>
      </w:r>
      <w:r>
        <w:rPr>
          <w:rFonts w:ascii="仿宋" w:hAnsi="仿宋" w:eastAsia="仿宋"/>
          <w:b w:val="0"/>
          <w:color w:val="000000" w:themeColor="text1"/>
          <w:sz w:val="32"/>
          <w:szCs w:val="32"/>
          <w:shd w:val="clear" w:color="auto" w:fill="FFFFFF"/>
          <w14:textFill>
            <w14:solidFill>
              <w14:schemeClr w14:val="tx1"/>
            </w14:solidFill>
          </w14:textFill>
        </w:rPr>
        <w:t>先后举办培训班2期、380多人次，印发技术资料1500余份，建成1个省级绿色防控基地、1个市级绿色防控基地，发展</w:t>
      </w:r>
      <w:r>
        <w:rPr>
          <w:rFonts w:ascii="仿宋" w:hAnsi="仿宋" w:eastAsia="仿宋"/>
          <w:b w:val="0"/>
          <w:color w:val="000000" w:themeColor="text1"/>
          <w:kern w:val="0"/>
          <w:sz w:val="32"/>
          <w:szCs w:val="32"/>
          <w14:textFill>
            <w14:solidFill>
              <w14:schemeClr w14:val="tx1"/>
            </w14:solidFill>
          </w14:textFill>
        </w:rPr>
        <w:t>大樱桃示范推广200亩、红心猕猴桃300余亩，收到明显成效。三是发展林下经济。</w:t>
      </w:r>
      <w:r>
        <w:rPr>
          <w:rFonts w:ascii="仿宋" w:hAnsi="仿宋" w:eastAsia="仿宋"/>
          <w:b w:val="0"/>
          <w:color w:val="000000" w:themeColor="text1"/>
          <w:sz w:val="32"/>
          <w:szCs w:val="32"/>
          <w:shd w:val="clear" w:color="auto" w:fill="FFFFFF"/>
          <w14:textFill>
            <w14:solidFill>
              <w14:schemeClr w14:val="tx1"/>
            </w14:solidFill>
          </w14:textFill>
        </w:rPr>
        <w:t>引导群众</w:t>
      </w:r>
      <w:r>
        <w:rPr>
          <w:rFonts w:ascii="仿宋" w:hAnsi="仿宋" w:eastAsia="仿宋"/>
          <w:b w:val="0"/>
          <w:color w:val="000000" w:themeColor="text1"/>
          <w:sz w:val="32"/>
          <w:szCs w:val="32"/>
          <w14:textFill>
            <w14:solidFill>
              <w14:schemeClr w14:val="tx1"/>
            </w14:solidFill>
          </w14:textFill>
        </w:rPr>
        <w:t>利用林地资源，在林下种养植羊肚菌、金丝黄菊等经济作物，养殖鸡鸭鹅等家禽，2022年发展林业综合经营面积15000多亩，总产值近6000万元，其中：林下种植羊肚菌800多亩，亩产值达3万元。四是发展生态旅游。姚庄乡以全域绿化带动全域旅游，建成AAAA级旅游景区，年接待游客20余万人次；薛店吕沟、茨芭山头赵、广天桃园铺等行政村，依托绿化美化成果，修建“网红桥”、开办“农家餐饮”、举办“桃花节”“农民丰收节”，推动了乡村休闲观光旅游的快速发展。</w:t>
      </w:r>
    </w:p>
    <w:p>
      <w:pPr>
        <w:numPr>
          <w:ilvl w:val="0"/>
          <w:numId w:val="1"/>
        </w:numPr>
        <w:snapToGrid w:val="0"/>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生态惠民，增加群众福祉</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李新阳同志心系林业、心系群众，注重在国土绿化工作增加群众生态福祉。一是继续打造眼明泉森林公园。加强林木抚育管理，2022年</w:t>
      </w:r>
      <w:r>
        <w:rPr>
          <w:rFonts w:ascii="仿宋" w:hAnsi="仿宋" w:eastAsia="仿宋"/>
          <w:color w:val="000000" w:themeColor="text1"/>
          <w:sz w:val="32"/>
          <w:szCs w:val="32"/>
          <w:shd w:val="clear" w:color="auto" w:fill="FFFFFF"/>
          <w14:textFill>
            <w14:solidFill>
              <w14:schemeClr w14:val="tx1"/>
            </w14:solidFill>
          </w14:textFill>
        </w:rPr>
        <w:t>完成补植补造、除草、浇水、病虫害防治等</w:t>
      </w:r>
      <w:r>
        <w:rPr>
          <w:rFonts w:ascii="仿宋" w:hAnsi="仿宋" w:eastAsia="仿宋"/>
          <w:color w:val="000000" w:themeColor="text1"/>
          <w:sz w:val="32"/>
          <w:szCs w:val="32"/>
          <w14:textFill>
            <w14:solidFill>
              <w14:schemeClr w14:val="tx1"/>
            </w14:solidFill>
          </w14:textFill>
        </w:rPr>
        <w:t>9000余亩次，公园林木长势良好，管理日趋规范</w:t>
      </w:r>
      <w:r>
        <w:rPr>
          <w:rFonts w:ascii="仿宋" w:hAnsi="仿宋" w:eastAsia="仿宋"/>
          <w:color w:val="000000" w:themeColor="text1"/>
          <w:sz w:val="32"/>
          <w:szCs w:val="32"/>
          <w:shd w:val="clear" w:color="auto" w:fill="FFFFFF"/>
          <w14:textFill>
            <w14:solidFill>
              <w14:schemeClr w14:val="tx1"/>
            </w14:solidFill>
          </w14:textFill>
        </w:rPr>
        <w:t>；同时，</w:t>
      </w:r>
      <w:r>
        <w:rPr>
          <w:rFonts w:ascii="仿宋" w:hAnsi="仿宋" w:eastAsia="仿宋"/>
          <w:color w:val="000000" w:themeColor="text1"/>
          <w:sz w:val="32"/>
          <w:szCs w:val="32"/>
          <w14:textFill>
            <w14:solidFill>
              <w14:schemeClr w14:val="tx1"/>
            </w14:solidFill>
          </w14:textFill>
        </w:rPr>
        <w:t>与郏县兴盾物业公司、郏县安保大队协作，加强公园卫生、安全、秩序等日常管理。目前，公园已成为</w:t>
      </w:r>
      <w:r>
        <w:rPr>
          <w:rFonts w:ascii="仿宋" w:hAnsi="仿宋" w:eastAsia="仿宋"/>
          <w:color w:val="000000" w:themeColor="text1"/>
          <w:kern w:val="0"/>
          <w:sz w:val="32"/>
          <w:szCs w:val="32"/>
          <w14:textFill>
            <w14:solidFill>
              <w14:schemeClr w14:val="tx1"/>
            </w14:solidFill>
          </w14:textFill>
        </w:rPr>
        <w:t>生态文明教育基地、爱国主义教育基地、健步走活动基地、自行车骑行基地、广场舞展示基地、网红打卡基地，</w:t>
      </w:r>
      <w:r>
        <w:rPr>
          <w:rFonts w:ascii="仿宋" w:hAnsi="仿宋" w:eastAsia="仿宋"/>
          <w:color w:val="000000" w:themeColor="text1"/>
          <w:sz w:val="32"/>
          <w:szCs w:val="32"/>
          <w:shd w:val="clear" w:color="auto" w:fill="FFFFFF"/>
          <w14:textFill>
            <w14:solidFill>
              <w14:schemeClr w14:val="tx1"/>
            </w14:solidFill>
          </w14:textFill>
        </w:rPr>
        <w:t>成为名副其实的“百姓后花园”。二是加快</w:t>
      </w:r>
      <w:r>
        <w:rPr>
          <w:rFonts w:ascii="仿宋" w:hAnsi="仿宋" w:eastAsia="仿宋"/>
          <w:color w:val="000000" w:themeColor="text1"/>
          <w:kern w:val="0"/>
          <w:sz w:val="32"/>
          <w:szCs w:val="32"/>
          <w14:textFill>
            <w14:solidFill>
              <w14:schemeClr w14:val="tx1"/>
            </w14:solidFill>
          </w14:textFill>
        </w:rPr>
        <w:t>北汝河湿地公园建设。2022年</w:t>
      </w:r>
      <w:r>
        <w:rPr>
          <w:rFonts w:ascii="仿宋" w:hAnsi="仿宋" w:eastAsia="仿宋"/>
          <w:color w:val="000000" w:themeColor="text1"/>
          <w:sz w:val="32"/>
          <w:szCs w:val="32"/>
          <w14:textFill>
            <w14:solidFill>
              <w14:schemeClr w14:val="tx1"/>
            </w14:solidFill>
          </w14:textFill>
        </w:rPr>
        <w:t>完成景观大堤、服务中心顶棚安装等建设，新增投资约1000万元，累计投资约9000万元，生态效果初步显现。</w:t>
      </w:r>
      <w:r>
        <w:rPr>
          <w:rFonts w:ascii="仿宋" w:hAnsi="仿宋" w:eastAsia="仿宋"/>
          <w:color w:val="000000" w:themeColor="text1"/>
          <w:kern w:val="0"/>
          <w:sz w:val="32"/>
          <w:szCs w:val="32"/>
          <w14:textFill>
            <w14:solidFill>
              <w14:schemeClr w14:val="tx1"/>
            </w14:solidFill>
          </w14:textFill>
        </w:rPr>
        <w:t>三是坚持生态帮扶。设置公益护林员岗位</w:t>
      </w:r>
      <w:r>
        <w:rPr>
          <w:rFonts w:ascii="仿宋" w:hAnsi="仿宋" w:eastAsia="仿宋"/>
          <w:color w:val="000000" w:themeColor="text1"/>
          <w:sz w:val="32"/>
          <w:szCs w:val="32"/>
          <w14:textFill>
            <w14:solidFill>
              <w14:schemeClr w14:val="tx1"/>
            </w14:solidFill>
          </w14:textFill>
        </w:rPr>
        <w:t>70个，纳入全县公益岗位统一管理，按时足额发放工资，2022年累计发放护林员工资近30万元，参与林木管护的</w:t>
      </w:r>
      <w:r>
        <w:rPr>
          <w:rFonts w:ascii="仿宋" w:hAnsi="仿宋" w:eastAsia="仿宋"/>
          <w:color w:val="000000" w:themeColor="text1"/>
          <w:kern w:val="0"/>
          <w:sz w:val="32"/>
          <w:szCs w:val="32"/>
          <w14:textFill>
            <w14:solidFill>
              <w14:schemeClr w14:val="tx1"/>
            </w14:solidFill>
          </w14:textFill>
        </w:rPr>
        <w:t>脱贫监测户现金收入稳定增加。</w:t>
      </w:r>
    </w:p>
    <w:p>
      <w:pPr>
        <w:numPr>
          <w:ilvl w:val="0"/>
          <w:numId w:val="1"/>
        </w:numPr>
        <w:snapToGrid w:val="0"/>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健全机制，保护资源安全</w:t>
      </w:r>
    </w:p>
    <w:p>
      <w:pPr>
        <w:pStyle w:val="2"/>
        <w:snapToGrid w:val="0"/>
        <w:spacing w:line="600" w:lineRule="exact"/>
        <w:ind w:firstLine="640" w:firstLineChars="200"/>
        <w:jc w:val="both"/>
        <w:rPr>
          <w:rFonts w:ascii="仿宋" w:hAnsi="仿宋" w:eastAsia="仿宋"/>
          <w:b w:val="0"/>
          <w:color w:val="000000" w:themeColor="text1"/>
          <w:sz w:val="32"/>
          <w:szCs w:val="32"/>
          <w14:textFill>
            <w14:solidFill>
              <w14:schemeClr w14:val="tx1"/>
            </w14:solidFill>
          </w14:textFill>
        </w:rPr>
      </w:pPr>
      <w:r>
        <w:rPr>
          <w:rFonts w:ascii="仿宋" w:hAnsi="仿宋" w:eastAsia="仿宋"/>
          <w:b w:val="0"/>
          <w:color w:val="000000" w:themeColor="text1"/>
          <w:sz w:val="32"/>
          <w:szCs w:val="32"/>
          <w14:textFill>
            <w14:solidFill>
              <w14:schemeClr w14:val="tx1"/>
            </w14:solidFill>
          </w14:textFill>
        </w:rPr>
        <w:t>李新阳同志认真落实习近平总书记“像保护眼睛一样保护森林资源”指示精神，不断加强对森林资源的保护管理力度，切实保护好来之不易的绿化成果。一是全面推进林长制。建立健全县乡村三级林长体系，明确县级林长20人、乡级林长226人、村级林长374人，</w:t>
      </w:r>
      <w:r>
        <w:rPr>
          <w:rFonts w:ascii="仿宋" w:hAnsi="仿宋" w:eastAsia="仿宋"/>
          <w:b w:val="0"/>
          <w:color w:val="000000" w:themeColor="text1"/>
          <w:kern w:val="2"/>
          <w:sz w:val="32"/>
          <w:szCs w:val="32"/>
          <w14:textFill>
            <w14:solidFill>
              <w14:schemeClr w14:val="tx1"/>
            </w14:solidFill>
          </w14:textFill>
        </w:rPr>
        <w:t>印发《“林长＋公安局长”工作方案》、《“林长＋检察长”工作方案》，发布《总林长令》2次，</w:t>
      </w:r>
      <w:r>
        <w:rPr>
          <w:rFonts w:ascii="仿宋" w:hAnsi="仿宋" w:eastAsia="仿宋"/>
          <w:b w:val="0"/>
          <w:color w:val="000000" w:themeColor="text1"/>
          <w:sz w:val="32"/>
          <w:szCs w:val="32"/>
          <w14:textFill>
            <w14:solidFill>
              <w14:schemeClr w14:val="tx1"/>
            </w14:solidFill>
          </w14:textFill>
        </w:rPr>
        <w:t>设立林长公示牌26个，</w:t>
      </w:r>
      <w:r>
        <w:rPr>
          <w:rFonts w:ascii="仿宋" w:hAnsi="仿宋" w:eastAsia="仿宋"/>
          <w:b w:val="0"/>
          <w:color w:val="000000" w:themeColor="text1"/>
          <w:kern w:val="2"/>
          <w:sz w:val="32"/>
          <w:szCs w:val="32"/>
          <w14:textFill>
            <w14:solidFill>
              <w14:schemeClr w14:val="tx1"/>
            </w14:solidFill>
          </w14:textFill>
        </w:rPr>
        <w:t>组织开展森林防火、林木防护等林长巡林活动300多人次。二是强化资源管理。</w:t>
      </w:r>
      <w:r>
        <w:rPr>
          <w:rFonts w:ascii="仿宋" w:hAnsi="仿宋" w:eastAsia="仿宋"/>
          <w:b w:val="0"/>
          <w:color w:val="000000" w:themeColor="text1"/>
          <w:sz w:val="32"/>
          <w:szCs w:val="32"/>
          <w14:textFill>
            <w14:solidFill>
              <w14:schemeClr w14:val="tx1"/>
            </w14:solidFill>
          </w14:textFill>
        </w:rPr>
        <w:t>严格林木采伐保护，规范林地占用管理，严厉打击涉林违法犯罪，2022年共办理采伐证137份，出具使用林地初步审查意见8宗，审核审批临时使用林地审核同意书4宗，立案查处林地案件17起，高标准完成412个森林督查图斑、575个林草湿监测图斑的现地核实，2018-2021年违法使用林地图斑全部整改到位。三是保护生态建设成果。认真落实森林火灾防范措施，深入开展森林防火安全集中攻坚行动，设立入山检查站9个，全面推行“防火吗”，组织防火演练2次，出动宣传车150多台次，印发防火宣传手册、手提袋等11000份，安装大型宣传牌60多个，连续五年没有发生大的森林火情，</w:t>
      </w:r>
      <w:r>
        <w:rPr>
          <w:rFonts w:ascii="仿宋" w:hAnsi="仿宋" w:eastAsia="仿宋"/>
          <w:b w:val="0"/>
          <w:color w:val="000000" w:themeColor="text1"/>
          <w:kern w:val="0"/>
          <w:sz w:val="32"/>
          <w:szCs w:val="32"/>
          <w14:textFill>
            <w14:solidFill>
              <w14:schemeClr w14:val="tx1"/>
            </w14:solidFill>
          </w14:textFill>
        </w:rPr>
        <w:t>荣获</w:t>
      </w:r>
      <w:r>
        <w:rPr>
          <w:rFonts w:ascii="仿宋" w:hAnsi="仿宋" w:eastAsia="仿宋"/>
          <w:b w:val="0"/>
          <w:color w:val="000000" w:themeColor="text1"/>
          <w:sz w:val="32"/>
          <w:szCs w:val="32"/>
          <w14:textFill>
            <w14:solidFill>
              <w14:schemeClr w14:val="tx1"/>
            </w14:solidFill>
          </w14:textFill>
        </w:rPr>
        <w:t>全市“森林防灭火工作目标考核先进单位”、“森林防灭火工作先进集体”。加强森林病虫害监测调查与防治，实行市县、县乡“两个联动”，人工物理防治与机械化学防治、常规防治和无公害防治“两个结合”，坚持</w:t>
      </w:r>
      <w:r>
        <w:rPr>
          <w:rFonts w:ascii="仿宋" w:hAnsi="仿宋" w:eastAsia="仿宋"/>
          <w:b w:val="0"/>
          <w:color w:val="000000" w:themeColor="text1"/>
          <w:sz w:val="32"/>
          <w:szCs w:val="32"/>
          <w:shd w:val="clear" w:color="auto" w:fill="FFFFFF"/>
          <w14:textFill>
            <w14:solidFill>
              <w14:schemeClr w14:val="tx1"/>
            </w14:solidFill>
          </w14:textFill>
        </w:rPr>
        <w:t>实施飞防作业，2022年</w:t>
      </w:r>
      <w:r>
        <w:rPr>
          <w:rFonts w:ascii="仿宋" w:hAnsi="仿宋" w:eastAsia="仿宋"/>
          <w:b w:val="0"/>
          <w:color w:val="000000" w:themeColor="text1"/>
          <w:sz w:val="32"/>
          <w:szCs w:val="32"/>
          <w14:textFill>
            <w14:solidFill>
              <w14:schemeClr w14:val="tx1"/>
            </w14:solidFill>
          </w14:textFill>
        </w:rPr>
        <w:t>完成防治面积6万余亩，荣获全市重大林业有害生物联防联治先进单位。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37DAF"/>
    <w:multiLevelType w:val="multilevel"/>
    <w:tmpl w:val="60B37DA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mZjOGM3ZmZlYTM4MmZkYjBkNTQ2NDEwZWVlOTIifQ=="/>
  </w:docVars>
  <w:rsids>
    <w:rsidRoot w:val="2EDF7BDA"/>
    <w:rsid w:val="2EDF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jc w:val="left"/>
      <w:outlineLvl w:val="0"/>
    </w:pPr>
    <w:rPr>
      <w:rFonts w:ascii="微软雅黑" w:hAnsi="微软雅黑" w:eastAsia="微软雅黑" w:cs="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2023-02-09T07:18:00Z</dcterms:created>
  <dc:creator>CKM</dc:creator>
  <cp:lastModifiedBy>CKM</cp:lastModifiedBy>
  <dcterms:modified xsi:type="dcterms:W3CDTF">2023-02-09T07:19:16Z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D0CBC9378569403A984BDBB72EB7D124</vt:lpwstr>
  </property>
</Properties>
</file>